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9" w:rsidRDefault="00A57B29" w:rsidP="00397F4F">
      <w:pPr>
        <w:rPr>
          <w:rFonts w:ascii="Verdana" w:hAnsi="Verdana"/>
          <w:b/>
          <w:color w:val="808080"/>
        </w:rPr>
      </w:pPr>
      <w:r w:rsidRPr="00397F4F">
        <w:rPr>
          <w:rFonts w:ascii="Verdana" w:hAnsi="Verdana"/>
          <w:b/>
          <w:color w:val="808080"/>
        </w:rPr>
        <w:tab/>
      </w:r>
    </w:p>
    <w:p w:rsidR="00AD71C5" w:rsidRDefault="00240503" w:rsidP="00397F4F">
      <w:pPr>
        <w:rPr>
          <w:rFonts w:ascii="Verdana" w:hAnsi="Verdana"/>
          <w:b/>
          <w:color w:val="808080"/>
          <w:sz w:val="32"/>
          <w:szCs w:val="32"/>
        </w:rPr>
      </w:pPr>
      <w:r>
        <w:rPr>
          <w:noProof/>
        </w:rPr>
        <w:t xml:space="preserve"> </w:t>
      </w:r>
      <w:r w:rsidR="00500AA8">
        <w:rPr>
          <w:rFonts w:ascii="Verdana" w:hAnsi="Verdana"/>
          <w:b/>
          <w:noProof/>
          <w:color w:val="808080"/>
          <w:sz w:val="32"/>
          <w:szCs w:val="32"/>
        </w:rPr>
        <w:drawing>
          <wp:inline distT="0" distB="0" distL="0" distR="0" wp14:anchorId="2A36B5A0" wp14:editId="0FE28C20">
            <wp:extent cx="1704975" cy="927784"/>
            <wp:effectExtent l="0" t="0" r="0" b="5715"/>
            <wp:docPr id="1" name="Afbeelding 1" descr="P:\Stuurgroep oncologie\Secretariaat SGO\Diversen\logo SFG\Logo_Franciscus_Gasthuis_Vliet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urgroep oncologie\Secretariaat SGO\Diversen\logo SFG\Logo_Franciscus_Gasthuis_Vlietland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0" cy="9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Pr="004E5F03" w:rsidRDefault="00B67111" w:rsidP="00192DFE">
      <w:pPr>
        <w:ind w:firstLine="709"/>
        <w:rPr>
          <w:rFonts w:asciiTheme="minorHAnsi" w:hAnsiTheme="minorHAnsi"/>
          <w:b/>
          <w:color w:val="808080"/>
          <w:sz w:val="28"/>
          <w:szCs w:val="28"/>
        </w:rPr>
      </w:pPr>
      <w:r w:rsidRPr="004E5F03">
        <w:rPr>
          <w:rFonts w:asciiTheme="minorHAnsi" w:hAnsiTheme="minorHAnsi"/>
          <w:b/>
          <w:color w:val="808080"/>
          <w:sz w:val="28"/>
          <w:szCs w:val="28"/>
        </w:rPr>
        <w:t>UITNODIGING</w:t>
      </w:r>
      <w:r w:rsidR="00B40B4C" w:rsidRPr="004E5F03">
        <w:rPr>
          <w:rFonts w:asciiTheme="minorHAnsi" w:hAnsiTheme="minorHAnsi"/>
          <w:b/>
          <w:color w:val="808080"/>
          <w:sz w:val="28"/>
          <w:szCs w:val="28"/>
        </w:rPr>
        <w:t xml:space="preserve"> </w:t>
      </w:r>
      <w:r w:rsidR="00D94409">
        <w:rPr>
          <w:rFonts w:asciiTheme="minorHAnsi" w:hAnsiTheme="minorHAnsi"/>
          <w:b/>
          <w:color w:val="808080"/>
          <w:sz w:val="28"/>
          <w:szCs w:val="28"/>
        </w:rPr>
        <w:t>VIJF</w:t>
      </w:r>
      <w:r w:rsidR="00FC42DA">
        <w:rPr>
          <w:rFonts w:asciiTheme="minorHAnsi" w:hAnsiTheme="minorHAnsi"/>
          <w:b/>
          <w:color w:val="808080"/>
          <w:sz w:val="28"/>
          <w:szCs w:val="28"/>
        </w:rPr>
        <w:t xml:space="preserve">TIENDE </w:t>
      </w:r>
      <w:r w:rsidR="00B40B4C" w:rsidRPr="004E5F03">
        <w:rPr>
          <w:rFonts w:asciiTheme="minorHAnsi" w:hAnsiTheme="minorHAnsi"/>
          <w:b/>
          <w:color w:val="808080"/>
          <w:sz w:val="28"/>
          <w:szCs w:val="28"/>
        </w:rPr>
        <w:t xml:space="preserve">REGIONALE </w:t>
      </w:r>
      <w:r w:rsidR="00B9194E" w:rsidRPr="004E5F03">
        <w:rPr>
          <w:rFonts w:asciiTheme="minorHAnsi" w:hAnsiTheme="minorHAnsi"/>
          <w:b/>
          <w:color w:val="808080"/>
          <w:sz w:val="28"/>
          <w:szCs w:val="28"/>
        </w:rPr>
        <w:t>URO-</w:t>
      </w:r>
      <w:r w:rsidR="00B40B4C" w:rsidRPr="004E5F03">
        <w:rPr>
          <w:rFonts w:asciiTheme="minorHAnsi" w:hAnsiTheme="minorHAnsi"/>
          <w:b/>
          <w:color w:val="808080"/>
          <w:sz w:val="28"/>
          <w:szCs w:val="28"/>
        </w:rPr>
        <w:t xml:space="preserve">ONCOLOGIE </w:t>
      </w:r>
      <w:r w:rsidRPr="004E5F03">
        <w:rPr>
          <w:rFonts w:asciiTheme="minorHAnsi" w:hAnsiTheme="minorHAnsi"/>
          <w:b/>
          <w:color w:val="808080"/>
          <w:sz w:val="28"/>
          <w:szCs w:val="28"/>
        </w:rPr>
        <w:t xml:space="preserve">NASCHOLING </w:t>
      </w:r>
    </w:p>
    <w:p w:rsidR="00E00737" w:rsidRPr="004E5F03" w:rsidRDefault="00E00737" w:rsidP="00397F4F">
      <w:pPr>
        <w:rPr>
          <w:rFonts w:asciiTheme="minorHAnsi" w:hAnsiTheme="minorHAnsi"/>
          <w:b/>
          <w:color w:val="808080"/>
          <w:sz w:val="28"/>
          <w:szCs w:val="28"/>
        </w:rPr>
      </w:pPr>
    </w:p>
    <w:p w:rsidR="0040570B" w:rsidRPr="004E5F03" w:rsidRDefault="0040570B" w:rsidP="00397F4F">
      <w:pPr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/>
          <w:sz w:val="28"/>
          <w:szCs w:val="28"/>
        </w:rPr>
        <w:t xml:space="preserve">       </w:t>
      </w:r>
      <w:r w:rsidR="004E5F03">
        <w:rPr>
          <w:rFonts w:asciiTheme="minorHAnsi" w:hAnsiTheme="minorHAnsi"/>
          <w:sz w:val="28"/>
          <w:szCs w:val="28"/>
        </w:rPr>
        <w:tab/>
      </w:r>
      <w:r w:rsidRPr="004E5F03">
        <w:rPr>
          <w:rFonts w:asciiTheme="minorHAnsi" w:hAnsiTheme="minorHAnsi" w:cs="Arial"/>
          <w:sz w:val="22"/>
          <w:szCs w:val="22"/>
        </w:rPr>
        <w:t>Geachte collega,</w:t>
      </w:r>
    </w:p>
    <w:p w:rsidR="00B67111" w:rsidRPr="004E5F03" w:rsidRDefault="0040570B" w:rsidP="00397F4F">
      <w:pPr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</w:t>
      </w:r>
    </w:p>
    <w:p w:rsidR="001F79C4" w:rsidRPr="004E5F03" w:rsidRDefault="001F79C4" w:rsidP="00344AD4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Mede namens Sanofi Genzyme nodigen wij u uit voor deze </w:t>
      </w:r>
      <w:r w:rsidR="007500DB">
        <w:rPr>
          <w:rFonts w:asciiTheme="minorHAnsi" w:hAnsiTheme="minorHAnsi" w:cs="Arial"/>
          <w:sz w:val="22"/>
          <w:szCs w:val="22"/>
        </w:rPr>
        <w:t>veer</w:t>
      </w:r>
      <w:r w:rsidR="000139A6">
        <w:rPr>
          <w:rFonts w:asciiTheme="minorHAnsi" w:hAnsiTheme="minorHAnsi" w:cs="Arial"/>
          <w:sz w:val="22"/>
          <w:szCs w:val="22"/>
        </w:rPr>
        <w:t>tiende</w:t>
      </w:r>
      <w:r w:rsidR="00E731E8" w:rsidRPr="004E5F03">
        <w:rPr>
          <w:rFonts w:asciiTheme="minorHAnsi" w:hAnsiTheme="minorHAnsi" w:cs="Arial"/>
          <w:sz w:val="22"/>
          <w:szCs w:val="22"/>
        </w:rPr>
        <w:t xml:space="preserve"> gezamenlijk georganiseerde </w:t>
      </w:r>
      <w:r w:rsidR="000B0829" w:rsidRPr="004E5F03">
        <w:rPr>
          <w:rFonts w:asciiTheme="minorHAnsi" w:hAnsiTheme="minorHAnsi" w:cs="Arial"/>
          <w:sz w:val="22"/>
          <w:szCs w:val="22"/>
        </w:rPr>
        <w:t xml:space="preserve">halfjaarlijkse </w:t>
      </w:r>
      <w:r w:rsidRPr="004E5F03">
        <w:rPr>
          <w:rFonts w:asciiTheme="minorHAnsi" w:hAnsiTheme="minorHAnsi" w:cs="Arial"/>
          <w:sz w:val="22"/>
          <w:szCs w:val="22"/>
        </w:rPr>
        <w:t>uro- oncologie bijeenkomst.</w:t>
      </w:r>
    </w:p>
    <w:p w:rsidR="001F79C4" w:rsidRPr="004E5F03" w:rsidRDefault="001F79C4" w:rsidP="00344AD4">
      <w:pPr>
        <w:ind w:left="709"/>
        <w:rPr>
          <w:rFonts w:asciiTheme="minorHAnsi" w:hAnsiTheme="minorHAnsi" w:cs="Arial"/>
          <w:sz w:val="22"/>
          <w:szCs w:val="22"/>
        </w:rPr>
      </w:pPr>
    </w:p>
    <w:p w:rsidR="00344AD4" w:rsidRPr="004E5F03" w:rsidRDefault="001F79C4" w:rsidP="00344AD4">
      <w:pPr>
        <w:ind w:left="709"/>
        <w:rPr>
          <w:rFonts w:asciiTheme="minorHAnsi" w:hAnsiTheme="minorHAnsi"/>
          <w:sz w:val="22"/>
        </w:rPr>
      </w:pPr>
      <w:r w:rsidRPr="004E5F03">
        <w:rPr>
          <w:rFonts w:asciiTheme="minorHAnsi" w:hAnsiTheme="minorHAnsi"/>
          <w:sz w:val="22"/>
        </w:rPr>
        <w:t xml:space="preserve"> </w:t>
      </w:r>
    </w:p>
    <w:p w:rsidR="00B67111" w:rsidRPr="004E5F03" w:rsidRDefault="00B67111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Datum: </w:t>
      </w:r>
      <w:r w:rsidR="00B93E8A" w:rsidRPr="004E5F03">
        <w:rPr>
          <w:rFonts w:asciiTheme="minorHAnsi" w:hAnsiTheme="minorHAnsi" w:cs="Arial"/>
          <w:sz w:val="22"/>
          <w:szCs w:val="22"/>
        </w:rPr>
        <w:tab/>
      </w:r>
      <w:r w:rsidR="003E526E" w:rsidRPr="004E5F03">
        <w:rPr>
          <w:rFonts w:asciiTheme="minorHAnsi" w:hAnsiTheme="minorHAnsi" w:cs="Arial"/>
          <w:b/>
          <w:sz w:val="22"/>
          <w:szCs w:val="22"/>
        </w:rPr>
        <w:t xml:space="preserve">Woensdag </w:t>
      </w:r>
      <w:r w:rsidR="00D94409">
        <w:rPr>
          <w:rFonts w:asciiTheme="minorHAnsi" w:hAnsiTheme="minorHAnsi" w:cs="Arial"/>
          <w:b/>
          <w:sz w:val="22"/>
          <w:szCs w:val="22"/>
        </w:rPr>
        <w:t>20 november</w:t>
      </w:r>
      <w:r w:rsidR="007500DB">
        <w:rPr>
          <w:rFonts w:asciiTheme="minorHAnsi" w:hAnsiTheme="minorHAnsi" w:cs="Arial"/>
          <w:b/>
          <w:sz w:val="22"/>
          <w:szCs w:val="22"/>
        </w:rPr>
        <w:t xml:space="preserve"> 2019</w:t>
      </w:r>
    </w:p>
    <w:p w:rsidR="00B67111" w:rsidRPr="004E5F03" w:rsidRDefault="00C54C0D" w:rsidP="00C54C0D">
      <w:pPr>
        <w:rPr>
          <w:rFonts w:asciiTheme="minorHAnsi" w:hAnsiTheme="minorHAnsi" w:cs="Arial"/>
          <w:b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        </w:t>
      </w:r>
      <w:r w:rsidR="0059182C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4E5F03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sz w:val="22"/>
          <w:szCs w:val="22"/>
        </w:rPr>
        <w:t xml:space="preserve">Ontvangst: </w:t>
      </w:r>
      <w:r w:rsidR="0059182C" w:rsidRPr="004E5F03">
        <w:rPr>
          <w:rFonts w:asciiTheme="minorHAnsi" w:hAnsiTheme="minorHAnsi" w:cs="Arial"/>
          <w:sz w:val="22"/>
          <w:szCs w:val="22"/>
        </w:rPr>
        <w:t xml:space="preserve">    </w:t>
      </w:r>
      <w:r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4E5F03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b/>
          <w:sz w:val="22"/>
          <w:szCs w:val="22"/>
        </w:rPr>
        <w:t>18.00 uur</w:t>
      </w:r>
    </w:p>
    <w:p w:rsidR="00C54C0D" w:rsidRPr="004E5F03" w:rsidRDefault="00B67111" w:rsidP="008109A8">
      <w:pPr>
        <w:ind w:left="709"/>
        <w:rPr>
          <w:rFonts w:asciiTheme="minorHAnsi" w:hAnsiTheme="minorHAnsi" w:cs="Arial"/>
          <w:b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Plaats: </w:t>
      </w:r>
      <w:r w:rsidR="00B93E8A" w:rsidRPr="004E5F03">
        <w:rPr>
          <w:rFonts w:asciiTheme="minorHAnsi" w:hAnsiTheme="minorHAnsi" w:cs="Arial"/>
          <w:sz w:val="22"/>
          <w:szCs w:val="22"/>
        </w:rPr>
        <w:tab/>
      </w:r>
      <w:r w:rsidR="004E5F03">
        <w:rPr>
          <w:rFonts w:asciiTheme="minorHAnsi" w:hAnsiTheme="minorHAnsi" w:cs="Arial"/>
          <w:sz w:val="22"/>
          <w:szCs w:val="22"/>
        </w:rPr>
        <w:tab/>
      </w:r>
      <w:r w:rsidR="007D1CE7" w:rsidRPr="004E5F03">
        <w:rPr>
          <w:rFonts w:asciiTheme="minorHAnsi" w:hAnsiTheme="minorHAnsi" w:cs="Arial"/>
          <w:b/>
          <w:sz w:val="22"/>
          <w:szCs w:val="22"/>
        </w:rPr>
        <w:t>De Maaskamer, Westerkade 27, 3016 CM Rotterdam</w:t>
      </w:r>
      <w:r w:rsidR="000C4AE3" w:rsidRPr="004E5F03">
        <w:rPr>
          <w:rFonts w:asciiTheme="minorHAnsi" w:hAnsiTheme="minorHAnsi"/>
          <w:color w:val="53514E"/>
          <w:sz w:val="18"/>
          <w:szCs w:val="18"/>
        </w:rPr>
        <w:br/>
      </w:r>
    </w:p>
    <w:p w:rsidR="00C54C0D" w:rsidRPr="004E5F03" w:rsidRDefault="00C54C0D" w:rsidP="008109A8">
      <w:pPr>
        <w:ind w:left="709"/>
        <w:rPr>
          <w:rFonts w:asciiTheme="minorHAnsi" w:hAnsiTheme="minorHAnsi" w:cs="Arial"/>
          <w:b/>
          <w:sz w:val="22"/>
          <w:szCs w:val="22"/>
        </w:rPr>
      </w:pPr>
      <w:r w:rsidRPr="004E5F03">
        <w:rPr>
          <w:rFonts w:asciiTheme="minorHAnsi" w:hAnsiTheme="minorHAnsi" w:cs="Arial"/>
          <w:b/>
          <w:sz w:val="22"/>
          <w:szCs w:val="22"/>
        </w:rPr>
        <w:t>Programma</w:t>
      </w:r>
    </w:p>
    <w:p w:rsidR="00C54C0D" w:rsidRPr="004E5F03" w:rsidRDefault="00C54C0D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18.00 uur   </w:t>
      </w:r>
      <w:r w:rsidR="00F11621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sz w:val="22"/>
          <w:szCs w:val="22"/>
        </w:rPr>
        <w:t>Ontvangst en registratie</w:t>
      </w:r>
    </w:p>
    <w:p w:rsidR="00C54C0D" w:rsidRPr="004E5F03" w:rsidRDefault="00C54C0D" w:rsidP="008109A8">
      <w:pPr>
        <w:ind w:left="709"/>
        <w:rPr>
          <w:rFonts w:asciiTheme="minorHAnsi" w:hAnsiTheme="minorHAnsi" w:cs="Arial"/>
          <w:i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            </w:t>
      </w:r>
      <w:r w:rsidR="0059182C" w:rsidRPr="004E5F03">
        <w:rPr>
          <w:rFonts w:asciiTheme="minorHAnsi" w:hAnsiTheme="minorHAnsi" w:cs="Arial"/>
          <w:sz w:val="22"/>
          <w:szCs w:val="22"/>
        </w:rPr>
        <w:t xml:space="preserve"> </w:t>
      </w:r>
      <w:r w:rsidRPr="004E5F03">
        <w:rPr>
          <w:rFonts w:asciiTheme="minorHAnsi" w:hAnsiTheme="minorHAnsi" w:cs="Arial"/>
          <w:sz w:val="22"/>
          <w:szCs w:val="22"/>
        </w:rPr>
        <w:t xml:space="preserve">    </w:t>
      </w:r>
      <w:r w:rsidR="004E5F03">
        <w:rPr>
          <w:rFonts w:asciiTheme="minorHAnsi" w:hAnsiTheme="minorHAnsi" w:cs="Arial"/>
          <w:sz w:val="22"/>
          <w:szCs w:val="22"/>
        </w:rPr>
        <w:t xml:space="preserve">   </w:t>
      </w:r>
      <w:r w:rsidR="00F11621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i/>
          <w:sz w:val="22"/>
          <w:szCs w:val="22"/>
        </w:rPr>
        <w:t>Broodjesbuffet</w:t>
      </w:r>
    </w:p>
    <w:p w:rsidR="00C54C0D" w:rsidRPr="004E5F03" w:rsidRDefault="00C54C0D" w:rsidP="00FF46E8">
      <w:pPr>
        <w:ind w:left="851" w:firstLine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i/>
          <w:sz w:val="22"/>
          <w:szCs w:val="22"/>
        </w:rPr>
        <w:t xml:space="preserve">      </w:t>
      </w:r>
      <w:r w:rsidR="0059182C" w:rsidRPr="004E5F03">
        <w:rPr>
          <w:rFonts w:asciiTheme="minorHAnsi" w:hAnsiTheme="minorHAnsi" w:cs="Arial"/>
          <w:i/>
          <w:sz w:val="22"/>
          <w:szCs w:val="22"/>
        </w:rPr>
        <w:t xml:space="preserve">   </w:t>
      </w:r>
      <w:r w:rsidRPr="004E5F03">
        <w:rPr>
          <w:rFonts w:asciiTheme="minorHAnsi" w:hAnsiTheme="minorHAnsi" w:cs="Arial"/>
          <w:i/>
          <w:sz w:val="22"/>
          <w:szCs w:val="22"/>
        </w:rPr>
        <w:t xml:space="preserve">   </w:t>
      </w:r>
    </w:p>
    <w:p w:rsidR="00AC09DF" w:rsidRPr="004E5F03" w:rsidRDefault="0059182C" w:rsidP="00C54C0D">
      <w:pPr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        </w:t>
      </w:r>
      <w:r w:rsidR="00C54C0D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8E773D" w:rsidRPr="004E5F03">
        <w:rPr>
          <w:rFonts w:asciiTheme="minorHAnsi" w:hAnsiTheme="minorHAnsi" w:cs="Arial"/>
          <w:sz w:val="22"/>
          <w:szCs w:val="22"/>
        </w:rPr>
        <w:tab/>
      </w:r>
      <w:r w:rsidR="00B9194E" w:rsidRPr="004E5F03">
        <w:rPr>
          <w:rFonts w:asciiTheme="minorHAnsi" w:hAnsiTheme="minorHAnsi" w:cs="Arial"/>
          <w:sz w:val="22"/>
          <w:szCs w:val="22"/>
        </w:rPr>
        <w:t>De nascholing</w:t>
      </w:r>
      <w:r w:rsidR="00AC09DF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8F1322" w:rsidRPr="004E5F03">
        <w:rPr>
          <w:rFonts w:asciiTheme="minorHAnsi" w:hAnsiTheme="minorHAnsi" w:cs="Arial"/>
          <w:sz w:val="22"/>
          <w:szCs w:val="22"/>
        </w:rPr>
        <w:t>bestaat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uit </w:t>
      </w:r>
      <w:r w:rsidR="009F7896" w:rsidRPr="004E5F03">
        <w:rPr>
          <w:rFonts w:asciiTheme="minorHAnsi" w:hAnsiTheme="minorHAnsi" w:cs="Arial"/>
          <w:sz w:val="22"/>
          <w:szCs w:val="22"/>
        </w:rPr>
        <w:t>2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delen: </w:t>
      </w:r>
      <w:r w:rsidR="009D084C" w:rsidRPr="004E5F03">
        <w:rPr>
          <w:rFonts w:asciiTheme="minorHAnsi" w:hAnsiTheme="minorHAnsi" w:cs="Arial"/>
          <w:sz w:val="22"/>
          <w:szCs w:val="22"/>
        </w:rPr>
        <w:t>3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wetenschappelijke presentaties</w:t>
      </w:r>
      <w:r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en een </w:t>
      </w:r>
      <w:proofErr w:type="spellStart"/>
      <w:r w:rsidR="00B9194E" w:rsidRPr="004E5F03">
        <w:rPr>
          <w:rFonts w:asciiTheme="minorHAnsi" w:hAnsiTheme="minorHAnsi" w:cs="Arial"/>
          <w:sz w:val="22"/>
          <w:szCs w:val="22"/>
        </w:rPr>
        <w:t>wrap</w:t>
      </w:r>
      <w:proofErr w:type="spellEnd"/>
      <w:r w:rsidR="00B9194E" w:rsidRPr="004E5F03">
        <w:rPr>
          <w:rFonts w:asciiTheme="minorHAnsi" w:hAnsiTheme="minorHAnsi" w:cs="Arial"/>
          <w:sz w:val="22"/>
          <w:szCs w:val="22"/>
        </w:rPr>
        <w:t>-up</w:t>
      </w:r>
    </w:p>
    <w:p w:rsidR="0059182C" w:rsidRPr="004E5F03" w:rsidRDefault="0059182C" w:rsidP="00C54C0D">
      <w:pPr>
        <w:rPr>
          <w:rFonts w:asciiTheme="minorHAnsi" w:hAnsiTheme="minorHAnsi" w:cs="Arial"/>
          <w:i/>
          <w:sz w:val="22"/>
          <w:szCs w:val="22"/>
        </w:rPr>
      </w:pPr>
    </w:p>
    <w:p w:rsidR="000E4C25" w:rsidRPr="00D94409" w:rsidRDefault="00DC2856" w:rsidP="000E4C25">
      <w:pPr>
        <w:ind w:firstLine="709"/>
        <w:rPr>
          <w:rFonts w:asciiTheme="minorHAnsi" w:hAnsiTheme="minorHAnsi" w:cs="Arial"/>
          <w:i/>
          <w:color w:val="FF0000"/>
          <w:sz w:val="22"/>
          <w:szCs w:val="22"/>
        </w:rPr>
      </w:pPr>
      <w:r w:rsidRPr="006E5594">
        <w:rPr>
          <w:rFonts w:asciiTheme="minorHAnsi" w:hAnsiTheme="minorHAnsi" w:cs="Arial"/>
          <w:sz w:val="22"/>
          <w:szCs w:val="22"/>
        </w:rPr>
        <w:t>18.</w:t>
      </w:r>
      <w:r w:rsidR="007972B7" w:rsidRPr="006E5594">
        <w:rPr>
          <w:rFonts w:asciiTheme="minorHAnsi" w:hAnsiTheme="minorHAnsi" w:cs="Arial"/>
          <w:sz w:val="22"/>
          <w:szCs w:val="22"/>
        </w:rPr>
        <w:t>15</w:t>
      </w:r>
      <w:r w:rsidR="0059182C" w:rsidRPr="006E5594">
        <w:rPr>
          <w:rFonts w:asciiTheme="minorHAnsi" w:hAnsiTheme="minorHAnsi" w:cs="Arial"/>
          <w:sz w:val="22"/>
          <w:szCs w:val="22"/>
        </w:rPr>
        <w:t xml:space="preserve"> uur</w:t>
      </w:r>
      <w:r w:rsidR="003E093D" w:rsidRPr="006E5594">
        <w:rPr>
          <w:rFonts w:asciiTheme="minorHAnsi" w:hAnsiTheme="minorHAnsi" w:cs="Arial"/>
          <w:sz w:val="22"/>
          <w:szCs w:val="22"/>
        </w:rPr>
        <w:t xml:space="preserve"> </w:t>
      </w:r>
      <w:r w:rsidR="00DA5616" w:rsidRPr="006E5594">
        <w:rPr>
          <w:rFonts w:asciiTheme="minorHAnsi" w:hAnsiTheme="minorHAnsi" w:cs="Arial"/>
          <w:sz w:val="22"/>
          <w:szCs w:val="22"/>
        </w:rPr>
        <w:t xml:space="preserve"> 1.</w:t>
      </w:r>
      <w:r w:rsidR="00F96FEA" w:rsidRPr="00D94409">
        <w:rPr>
          <w:rFonts w:asciiTheme="minorHAnsi" w:hAnsiTheme="minorHAnsi" w:cs="Arial"/>
          <w:color w:val="FF0000"/>
          <w:sz w:val="22"/>
          <w:szCs w:val="22"/>
        </w:rPr>
        <w:tab/>
      </w:r>
      <w:r w:rsidR="00B9201D" w:rsidRPr="00B9201D">
        <w:rPr>
          <w:rFonts w:asciiTheme="minorHAnsi" w:hAnsiTheme="minorHAnsi" w:cs="Arial"/>
          <w:i/>
          <w:sz w:val="22"/>
          <w:szCs w:val="22"/>
        </w:rPr>
        <w:t xml:space="preserve">Nucleaire geneeskunde </w:t>
      </w:r>
      <w:r w:rsidR="003A47E7">
        <w:rPr>
          <w:rFonts w:asciiTheme="minorHAnsi" w:hAnsiTheme="minorHAnsi" w:cs="Arial"/>
          <w:i/>
          <w:sz w:val="22"/>
          <w:szCs w:val="22"/>
        </w:rPr>
        <w:t>in</w:t>
      </w:r>
      <w:r w:rsidR="00B9201D" w:rsidRPr="00B9201D">
        <w:rPr>
          <w:rFonts w:asciiTheme="minorHAnsi" w:hAnsiTheme="minorHAnsi" w:cs="Arial"/>
          <w:i/>
          <w:sz w:val="22"/>
          <w:szCs w:val="22"/>
        </w:rPr>
        <w:t xml:space="preserve"> de uro-oncologie</w:t>
      </w:r>
    </w:p>
    <w:p w:rsidR="0061610E" w:rsidRPr="006E5594" w:rsidRDefault="00B03471" w:rsidP="000E4C25">
      <w:pPr>
        <w:ind w:left="1418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Drs. </w:t>
      </w:r>
      <w:bookmarkStart w:id="0" w:name="_GoBack"/>
      <w:bookmarkEnd w:id="0"/>
      <w:r w:rsidR="006E5594" w:rsidRPr="006E5594">
        <w:rPr>
          <w:rFonts w:asciiTheme="minorHAnsi" w:hAnsiTheme="minorHAnsi" w:cs="Arial"/>
          <w:sz w:val="22"/>
          <w:szCs w:val="22"/>
        </w:rPr>
        <w:t>M. van Houte, nuc</w:t>
      </w:r>
      <w:r w:rsidR="006E5594">
        <w:rPr>
          <w:rFonts w:asciiTheme="minorHAnsi" w:hAnsiTheme="minorHAnsi" w:cs="Arial"/>
          <w:sz w:val="22"/>
          <w:szCs w:val="22"/>
        </w:rPr>
        <w:t>l</w:t>
      </w:r>
      <w:r w:rsidR="006E5594" w:rsidRPr="006E5594">
        <w:rPr>
          <w:rFonts w:asciiTheme="minorHAnsi" w:hAnsiTheme="minorHAnsi" w:cs="Arial"/>
          <w:sz w:val="22"/>
          <w:szCs w:val="22"/>
        </w:rPr>
        <w:t>eair geneeskund</w:t>
      </w:r>
      <w:r>
        <w:rPr>
          <w:rFonts w:asciiTheme="minorHAnsi" w:hAnsiTheme="minorHAnsi" w:cs="Arial"/>
          <w:sz w:val="22"/>
          <w:szCs w:val="22"/>
        </w:rPr>
        <w:t>ig</w:t>
      </w:r>
      <w:r w:rsidR="006E5594" w:rsidRPr="006E5594">
        <w:rPr>
          <w:rFonts w:asciiTheme="minorHAnsi" w:hAnsiTheme="minorHAnsi" w:cs="Arial"/>
          <w:sz w:val="22"/>
          <w:szCs w:val="22"/>
        </w:rPr>
        <w:t>e Franciscus</w:t>
      </w:r>
    </w:p>
    <w:p w:rsidR="00F96FEA" w:rsidRPr="00D94409" w:rsidRDefault="00F96FEA" w:rsidP="00F96FEA">
      <w:pPr>
        <w:ind w:left="1418" w:firstLine="709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0E4C25" w:rsidRPr="006E5594" w:rsidRDefault="007972B7" w:rsidP="006E5594">
      <w:pPr>
        <w:ind w:left="2127" w:hanging="1418"/>
        <w:rPr>
          <w:sz w:val="22"/>
        </w:rPr>
      </w:pPr>
      <w:r w:rsidRPr="006E5594">
        <w:rPr>
          <w:rFonts w:asciiTheme="minorHAnsi" w:hAnsiTheme="minorHAnsi" w:cs="Arial"/>
          <w:sz w:val="22"/>
          <w:szCs w:val="22"/>
        </w:rPr>
        <w:t>19.00</w:t>
      </w:r>
      <w:r w:rsidR="00514C0D" w:rsidRPr="006E5594">
        <w:rPr>
          <w:rFonts w:asciiTheme="minorHAnsi" w:hAnsiTheme="minorHAnsi" w:cs="Arial"/>
          <w:sz w:val="22"/>
          <w:szCs w:val="22"/>
        </w:rPr>
        <w:t xml:space="preserve"> </w:t>
      </w:r>
      <w:r w:rsidR="003253FC" w:rsidRPr="006E5594">
        <w:rPr>
          <w:rFonts w:asciiTheme="minorHAnsi" w:hAnsiTheme="minorHAnsi" w:cs="Arial"/>
          <w:sz w:val="22"/>
          <w:szCs w:val="22"/>
        </w:rPr>
        <w:t>uur  2.</w:t>
      </w:r>
      <w:r w:rsidR="00DA5616" w:rsidRPr="006E5594">
        <w:rPr>
          <w:rFonts w:asciiTheme="minorHAnsi" w:hAnsiTheme="minorHAnsi" w:cs="Arial"/>
          <w:sz w:val="22"/>
          <w:szCs w:val="22"/>
        </w:rPr>
        <w:t xml:space="preserve"> </w:t>
      </w:r>
      <w:r w:rsidR="00DA5616" w:rsidRPr="006E5594">
        <w:rPr>
          <w:rFonts w:asciiTheme="minorHAnsi" w:hAnsiTheme="minorHAnsi" w:cs="Arial"/>
          <w:sz w:val="22"/>
          <w:szCs w:val="22"/>
        </w:rPr>
        <w:tab/>
      </w:r>
      <w:r w:rsidR="006E5594" w:rsidRPr="006E5594">
        <w:rPr>
          <w:rFonts w:asciiTheme="minorHAnsi" w:hAnsiTheme="minorHAnsi" w:cs="Arial"/>
          <w:i/>
          <w:sz w:val="22"/>
          <w:szCs w:val="22"/>
        </w:rPr>
        <w:t xml:space="preserve">Urotheelcelcarcinoom van de hoge urineweg: incidentie en trends over de afgelopen 25 jaar in Nederland, de REBACARE-trial en regionaal zorgpad </w:t>
      </w:r>
    </w:p>
    <w:p w:rsidR="00FF50A3" w:rsidRPr="006E5594" w:rsidRDefault="006E5594" w:rsidP="00FF50A3">
      <w:pPr>
        <w:ind w:left="1418" w:firstLine="709"/>
        <w:rPr>
          <w:rFonts w:asciiTheme="minorHAnsi" w:hAnsiTheme="minorHAnsi" w:cs="Arial"/>
          <w:sz w:val="22"/>
          <w:szCs w:val="22"/>
        </w:rPr>
      </w:pPr>
      <w:r w:rsidRPr="006E5594">
        <w:rPr>
          <w:rFonts w:asciiTheme="minorHAnsi" w:hAnsiTheme="minorHAnsi" w:cs="Arial"/>
          <w:sz w:val="22"/>
          <w:szCs w:val="22"/>
        </w:rPr>
        <w:t xml:space="preserve">Drs. T. van Doeveren, PhD </w:t>
      </w:r>
      <w:proofErr w:type="spellStart"/>
      <w:r w:rsidRPr="006E5594">
        <w:rPr>
          <w:rFonts w:asciiTheme="minorHAnsi" w:hAnsiTheme="minorHAnsi" w:cs="Arial"/>
          <w:sz w:val="22"/>
          <w:szCs w:val="22"/>
        </w:rPr>
        <w:t>ca</w:t>
      </w:r>
      <w:r w:rsidR="00A06BA0">
        <w:rPr>
          <w:rFonts w:asciiTheme="minorHAnsi" w:hAnsiTheme="minorHAnsi" w:cs="Arial"/>
          <w:sz w:val="22"/>
          <w:szCs w:val="22"/>
        </w:rPr>
        <w:t>n</w:t>
      </w:r>
      <w:r w:rsidRPr="006E5594">
        <w:rPr>
          <w:rFonts w:asciiTheme="minorHAnsi" w:hAnsiTheme="minorHAnsi" w:cs="Arial"/>
          <w:sz w:val="22"/>
          <w:szCs w:val="22"/>
        </w:rPr>
        <w:t>didate</w:t>
      </w:r>
      <w:proofErr w:type="spellEnd"/>
      <w:r w:rsidRPr="006E5594">
        <w:rPr>
          <w:rFonts w:asciiTheme="minorHAnsi" w:hAnsiTheme="minorHAnsi" w:cs="Arial"/>
          <w:sz w:val="22"/>
          <w:szCs w:val="22"/>
        </w:rPr>
        <w:t xml:space="preserve"> Erasmus MC </w:t>
      </w:r>
    </w:p>
    <w:p w:rsidR="0040570B" w:rsidRPr="00D94409" w:rsidRDefault="0040570B" w:rsidP="0061610E">
      <w:pPr>
        <w:ind w:left="709"/>
        <w:rPr>
          <w:rFonts w:asciiTheme="minorHAnsi" w:hAnsiTheme="minorHAnsi" w:cs="Arial"/>
          <w:color w:val="FF0000"/>
          <w:sz w:val="22"/>
          <w:szCs w:val="22"/>
        </w:rPr>
      </w:pPr>
      <w:r w:rsidRPr="00D94409">
        <w:rPr>
          <w:rFonts w:asciiTheme="minorHAnsi" w:hAnsiTheme="minorHAnsi" w:cs="Arial"/>
          <w:color w:val="FF0000"/>
          <w:sz w:val="22"/>
          <w:szCs w:val="22"/>
        </w:rPr>
        <w:tab/>
      </w:r>
      <w:r w:rsidRPr="00D94409">
        <w:rPr>
          <w:rFonts w:asciiTheme="minorHAnsi" w:hAnsiTheme="minorHAnsi" w:cs="Arial"/>
          <w:color w:val="FF0000"/>
          <w:sz w:val="22"/>
          <w:szCs w:val="22"/>
        </w:rPr>
        <w:tab/>
      </w:r>
      <w:r w:rsidRPr="00D94409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7B0976" w:rsidRPr="00B9201D" w:rsidRDefault="007972B7" w:rsidP="007B0976">
      <w:pPr>
        <w:ind w:left="2127" w:hanging="1418"/>
        <w:rPr>
          <w:rFonts w:asciiTheme="minorHAnsi" w:hAnsiTheme="minorHAnsi" w:cs="Arial"/>
          <w:sz w:val="22"/>
          <w:szCs w:val="22"/>
        </w:rPr>
      </w:pPr>
      <w:r w:rsidRPr="00B9201D">
        <w:rPr>
          <w:rFonts w:asciiTheme="minorHAnsi" w:hAnsiTheme="minorHAnsi" w:cs="Arial"/>
          <w:sz w:val="22"/>
          <w:szCs w:val="22"/>
        </w:rPr>
        <w:t>19.45</w:t>
      </w:r>
      <w:r w:rsidR="0040570B" w:rsidRPr="00B9201D">
        <w:rPr>
          <w:rFonts w:asciiTheme="minorHAnsi" w:hAnsiTheme="minorHAnsi" w:cs="Arial"/>
          <w:sz w:val="22"/>
          <w:szCs w:val="22"/>
        </w:rPr>
        <w:t xml:space="preserve"> uur </w:t>
      </w:r>
      <w:r w:rsidR="000C4AE3" w:rsidRPr="00B9201D">
        <w:rPr>
          <w:rFonts w:asciiTheme="minorHAnsi" w:hAnsiTheme="minorHAnsi" w:cs="Arial"/>
          <w:sz w:val="22"/>
          <w:szCs w:val="22"/>
        </w:rPr>
        <w:t xml:space="preserve"> </w:t>
      </w:r>
      <w:r w:rsidR="003253FC" w:rsidRPr="00B9201D">
        <w:rPr>
          <w:rFonts w:asciiTheme="minorHAnsi" w:hAnsiTheme="minorHAnsi" w:cs="Arial"/>
          <w:sz w:val="22"/>
          <w:szCs w:val="22"/>
        </w:rPr>
        <w:t>3</w:t>
      </w:r>
      <w:r w:rsidR="009D084C" w:rsidRPr="00B9201D">
        <w:rPr>
          <w:rFonts w:asciiTheme="minorHAnsi" w:hAnsiTheme="minorHAnsi" w:cs="Arial"/>
          <w:sz w:val="22"/>
          <w:szCs w:val="22"/>
        </w:rPr>
        <w:t>.</w:t>
      </w:r>
      <w:r w:rsidR="00E325A5" w:rsidRPr="00B9201D">
        <w:rPr>
          <w:rFonts w:asciiTheme="minorHAnsi" w:hAnsiTheme="minorHAnsi" w:cs="Arial"/>
          <w:sz w:val="22"/>
          <w:szCs w:val="22"/>
        </w:rPr>
        <w:tab/>
      </w:r>
      <w:r w:rsidR="00512CAE" w:rsidRPr="00512CAE">
        <w:rPr>
          <w:rFonts w:asciiTheme="minorHAnsi" w:hAnsiTheme="minorHAnsi" w:cs="Arial"/>
          <w:i/>
          <w:sz w:val="22"/>
          <w:szCs w:val="22"/>
        </w:rPr>
        <w:t>Voeding en kanker</w:t>
      </w:r>
    </w:p>
    <w:p w:rsidR="0040570B" w:rsidRPr="00B9201D" w:rsidRDefault="00B9201D" w:rsidP="00A93D65">
      <w:pPr>
        <w:ind w:left="2127"/>
        <w:rPr>
          <w:rFonts w:asciiTheme="minorHAnsi" w:hAnsiTheme="minorHAnsi" w:cs="Arial"/>
          <w:sz w:val="22"/>
          <w:szCs w:val="22"/>
        </w:rPr>
      </w:pPr>
      <w:r w:rsidRPr="00B9201D">
        <w:rPr>
          <w:rFonts w:asciiTheme="minorHAnsi" w:hAnsiTheme="minorHAnsi" w:cs="Arial"/>
          <w:sz w:val="22"/>
          <w:szCs w:val="22"/>
        </w:rPr>
        <w:t xml:space="preserve">E. Los, diëtist Franciscus </w:t>
      </w:r>
    </w:p>
    <w:p w:rsidR="0040570B" w:rsidRPr="004E5F03" w:rsidRDefault="0040570B" w:rsidP="0040570B">
      <w:pPr>
        <w:rPr>
          <w:rFonts w:asciiTheme="minorHAnsi" w:hAnsiTheme="minorHAnsi" w:cs="Arial"/>
          <w:i/>
          <w:sz w:val="22"/>
          <w:szCs w:val="22"/>
        </w:rPr>
      </w:pPr>
    </w:p>
    <w:p w:rsidR="0040570B" w:rsidRPr="004E5F03" w:rsidRDefault="00DC2856" w:rsidP="00DA5616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20.</w:t>
      </w:r>
      <w:r w:rsidR="007972B7">
        <w:rPr>
          <w:rFonts w:asciiTheme="minorHAnsi" w:hAnsiTheme="minorHAnsi" w:cs="Arial"/>
          <w:sz w:val="22"/>
          <w:szCs w:val="22"/>
        </w:rPr>
        <w:t>30</w:t>
      </w:r>
      <w:r w:rsidR="0008173D" w:rsidRPr="004E5F03">
        <w:rPr>
          <w:rFonts w:asciiTheme="minorHAnsi" w:hAnsiTheme="minorHAnsi" w:cs="Arial"/>
          <w:sz w:val="22"/>
          <w:szCs w:val="22"/>
        </w:rPr>
        <w:t xml:space="preserve"> uur  </w:t>
      </w:r>
      <w:r w:rsidR="008F1322" w:rsidRPr="004E5F03">
        <w:rPr>
          <w:rFonts w:asciiTheme="minorHAnsi" w:hAnsiTheme="minorHAnsi" w:cs="Arial"/>
          <w:sz w:val="22"/>
          <w:szCs w:val="22"/>
        </w:rPr>
        <w:tab/>
      </w:r>
      <w:proofErr w:type="spellStart"/>
      <w:r w:rsidR="0008173D" w:rsidRPr="004E5F03">
        <w:rPr>
          <w:rFonts w:asciiTheme="minorHAnsi" w:hAnsiTheme="minorHAnsi" w:cs="Arial"/>
          <w:sz w:val="22"/>
          <w:szCs w:val="22"/>
        </w:rPr>
        <w:t>Wrap</w:t>
      </w:r>
      <w:proofErr w:type="spellEnd"/>
      <w:r w:rsidR="0008173D" w:rsidRPr="004E5F03">
        <w:rPr>
          <w:rFonts w:asciiTheme="minorHAnsi" w:hAnsiTheme="minorHAnsi" w:cs="Arial"/>
          <w:sz w:val="22"/>
          <w:szCs w:val="22"/>
        </w:rPr>
        <w:t xml:space="preserve"> up</w:t>
      </w:r>
      <w:r w:rsidR="00514C0D" w:rsidRPr="004E5F03">
        <w:rPr>
          <w:rFonts w:asciiTheme="minorHAnsi" w:hAnsiTheme="minorHAnsi" w:cs="Arial"/>
          <w:sz w:val="22"/>
          <w:szCs w:val="22"/>
        </w:rPr>
        <w:t xml:space="preserve"> medisch inhoudelijke presentaties</w:t>
      </w:r>
    </w:p>
    <w:p w:rsidR="0040570B" w:rsidRPr="004E5F03" w:rsidRDefault="0040570B" w:rsidP="00DA5616">
      <w:pPr>
        <w:ind w:left="709"/>
        <w:rPr>
          <w:rFonts w:asciiTheme="minorHAnsi" w:hAnsiTheme="minorHAnsi" w:cs="Arial"/>
          <w:sz w:val="22"/>
          <w:szCs w:val="22"/>
        </w:rPr>
      </w:pPr>
    </w:p>
    <w:p w:rsidR="0040570B" w:rsidRPr="004E5F03" w:rsidRDefault="00DC2856" w:rsidP="00DA5616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2</w:t>
      </w:r>
      <w:r w:rsidR="007972B7">
        <w:rPr>
          <w:rFonts w:asciiTheme="minorHAnsi" w:hAnsiTheme="minorHAnsi" w:cs="Arial"/>
          <w:sz w:val="22"/>
          <w:szCs w:val="22"/>
        </w:rPr>
        <w:t>0.45</w:t>
      </w:r>
      <w:r w:rsidR="00596701">
        <w:rPr>
          <w:rFonts w:asciiTheme="minorHAnsi" w:hAnsiTheme="minorHAnsi" w:cs="Arial"/>
          <w:sz w:val="22"/>
          <w:szCs w:val="22"/>
        </w:rPr>
        <w:t xml:space="preserve"> </w:t>
      </w:r>
      <w:r w:rsidR="0040570B" w:rsidRPr="004E5F03">
        <w:rPr>
          <w:rFonts w:asciiTheme="minorHAnsi" w:hAnsiTheme="minorHAnsi" w:cs="Arial"/>
          <w:sz w:val="22"/>
          <w:szCs w:val="22"/>
        </w:rPr>
        <w:t xml:space="preserve">uur </w:t>
      </w:r>
      <w:r w:rsidR="003E093D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40570B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8F1322" w:rsidRPr="004E5F03">
        <w:rPr>
          <w:rFonts w:asciiTheme="minorHAnsi" w:hAnsiTheme="minorHAnsi" w:cs="Arial"/>
          <w:sz w:val="22"/>
          <w:szCs w:val="22"/>
        </w:rPr>
        <w:tab/>
      </w:r>
      <w:r w:rsidR="0040570B" w:rsidRPr="004E5F03">
        <w:rPr>
          <w:rFonts w:asciiTheme="minorHAnsi" w:hAnsiTheme="minorHAnsi" w:cs="Arial"/>
          <w:sz w:val="22"/>
          <w:szCs w:val="22"/>
        </w:rPr>
        <w:t>Afsluiting</w:t>
      </w:r>
    </w:p>
    <w:p w:rsidR="0040570B" w:rsidRPr="004E5F03" w:rsidRDefault="0040570B" w:rsidP="0040570B">
      <w:pPr>
        <w:rPr>
          <w:rFonts w:asciiTheme="minorHAnsi" w:hAnsiTheme="minorHAnsi" w:cs="Arial"/>
          <w:i/>
          <w:sz w:val="22"/>
          <w:szCs w:val="22"/>
        </w:rPr>
      </w:pPr>
    </w:p>
    <w:p w:rsidR="0040570B" w:rsidRPr="004E5F03" w:rsidRDefault="0040570B" w:rsidP="0040570B">
      <w:pPr>
        <w:rPr>
          <w:rFonts w:asciiTheme="minorHAnsi" w:hAnsiTheme="minorHAnsi" w:cs="Arial"/>
          <w:i/>
          <w:sz w:val="22"/>
          <w:szCs w:val="22"/>
        </w:rPr>
      </w:pPr>
    </w:p>
    <w:p w:rsidR="00E731E8" w:rsidRPr="004E5F03" w:rsidRDefault="007D7505" w:rsidP="008E773D">
      <w:pPr>
        <w:rPr>
          <w:rFonts w:asciiTheme="minorHAnsi" w:hAnsiTheme="minorHAnsi" w:cs="Arial"/>
          <w:sz w:val="20"/>
        </w:rPr>
      </w:pPr>
      <w:r w:rsidRPr="004E5F03">
        <w:rPr>
          <w:rFonts w:asciiTheme="minorHAnsi" w:hAnsiTheme="minorHAnsi" w:cs="Arial"/>
          <w:sz w:val="20"/>
        </w:rPr>
        <w:t xml:space="preserve">       </w:t>
      </w:r>
      <w:r w:rsidR="008E773D" w:rsidRPr="004E5F03">
        <w:rPr>
          <w:rFonts w:asciiTheme="minorHAnsi" w:hAnsiTheme="minorHAnsi" w:cs="Arial"/>
          <w:sz w:val="20"/>
        </w:rPr>
        <w:tab/>
      </w:r>
      <w:r w:rsidR="00E731E8" w:rsidRPr="004E5F03">
        <w:rPr>
          <w:rFonts w:asciiTheme="minorHAnsi" w:hAnsiTheme="minorHAnsi" w:cs="Arial"/>
          <w:sz w:val="20"/>
        </w:rPr>
        <w:t xml:space="preserve">Voor deze avond is accreditatie aangevraagd voor de volgende verenigingen NIV, NVU, NVRO, NVNG, </w:t>
      </w:r>
    </w:p>
    <w:p w:rsidR="00E731E8" w:rsidRPr="004E5F03" w:rsidRDefault="00E731E8" w:rsidP="008E773D">
      <w:pPr>
        <w:rPr>
          <w:rFonts w:asciiTheme="minorHAnsi" w:hAnsiTheme="minorHAnsi" w:cs="Arial"/>
          <w:color w:val="FF0000"/>
          <w:sz w:val="20"/>
        </w:rPr>
      </w:pPr>
      <w:r w:rsidRPr="004E5F03">
        <w:rPr>
          <w:rFonts w:asciiTheme="minorHAnsi" w:hAnsiTheme="minorHAnsi" w:cs="Arial"/>
          <w:sz w:val="20"/>
        </w:rPr>
        <w:t xml:space="preserve">            </w:t>
      </w:r>
      <w:r w:rsidR="000139A6">
        <w:rPr>
          <w:rFonts w:asciiTheme="minorHAnsi" w:hAnsiTheme="minorHAnsi" w:cs="Arial"/>
          <w:sz w:val="20"/>
        </w:rPr>
        <w:tab/>
      </w:r>
      <w:r w:rsidRPr="004E5F03">
        <w:rPr>
          <w:rFonts w:asciiTheme="minorHAnsi" w:hAnsiTheme="minorHAnsi" w:cs="Arial"/>
          <w:sz w:val="20"/>
        </w:rPr>
        <w:t xml:space="preserve">NVVP, </w:t>
      </w:r>
      <w:proofErr w:type="spellStart"/>
      <w:r w:rsidRPr="004E5F03">
        <w:rPr>
          <w:rFonts w:asciiTheme="minorHAnsi" w:hAnsiTheme="minorHAnsi" w:cs="Arial"/>
          <w:sz w:val="20"/>
        </w:rPr>
        <w:t>Verpleegkundigspecialistenregister</w:t>
      </w:r>
      <w:proofErr w:type="spellEnd"/>
      <w:r w:rsidRPr="004E5F03">
        <w:rPr>
          <w:rFonts w:asciiTheme="minorHAnsi" w:hAnsiTheme="minorHAnsi" w:cs="Arial"/>
          <w:sz w:val="20"/>
        </w:rPr>
        <w:t xml:space="preserve"> &amp; kwaliteitsregister V&amp;V oncologieverpleegkundigen</w:t>
      </w:r>
      <w:r w:rsidRPr="004E5F03">
        <w:rPr>
          <w:rFonts w:asciiTheme="minorHAnsi" w:hAnsiTheme="minorHAnsi" w:cs="Arial"/>
          <w:color w:val="FF0000"/>
          <w:sz w:val="20"/>
        </w:rPr>
        <w:tab/>
      </w:r>
      <w:r w:rsidRPr="004E5F03">
        <w:rPr>
          <w:rFonts w:asciiTheme="minorHAnsi" w:hAnsiTheme="minorHAnsi" w:cs="Arial"/>
          <w:color w:val="FF0000"/>
          <w:sz w:val="20"/>
        </w:rPr>
        <w:tab/>
      </w:r>
    </w:p>
    <w:p w:rsidR="00E731E8" w:rsidRPr="004E5F03" w:rsidRDefault="00E731E8" w:rsidP="008E773D">
      <w:pPr>
        <w:rPr>
          <w:rFonts w:asciiTheme="minorHAnsi" w:hAnsiTheme="minorHAnsi" w:cs="Arial"/>
          <w:color w:val="FF0000"/>
          <w:sz w:val="20"/>
        </w:rPr>
      </w:pPr>
    </w:p>
    <w:p w:rsidR="008109A8" w:rsidRPr="004E5F03" w:rsidRDefault="008109A8" w:rsidP="008109A8">
      <w:pPr>
        <w:ind w:left="709"/>
        <w:rPr>
          <w:rFonts w:asciiTheme="minorHAnsi" w:hAnsiTheme="minorHAnsi" w:cs="Arial"/>
          <w:sz w:val="22"/>
          <w:szCs w:val="22"/>
        </w:rPr>
      </w:pPr>
    </w:p>
    <w:p w:rsidR="008109A8" w:rsidRPr="004E5F03" w:rsidRDefault="008109A8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Met vriendelijke groet, </w:t>
      </w:r>
    </w:p>
    <w:p w:rsidR="009931B9" w:rsidRPr="004E5F03" w:rsidRDefault="008109A8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Paul Hamberg</w:t>
      </w:r>
    </w:p>
    <w:p w:rsidR="008109A8" w:rsidRPr="004E5F03" w:rsidRDefault="00514C0D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Internist</w:t>
      </w:r>
      <w:r w:rsidR="00DA5616" w:rsidRPr="004E5F03">
        <w:rPr>
          <w:rFonts w:asciiTheme="minorHAnsi" w:hAnsiTheme="minorHAnsi" w:cs="Arial"/>
          <w:sz w:val="22"/>
          <w:szCs w:val="22"/>
        </w:rPr>
        <w:t>-o</w:t>
      </w:r>
      <w:r w:rsidR="009931B9" w:rsidRPr="004E5F03">
        <w:rPr>
          <w:rFonts w:asciiTheme="minorHAnsi" w:hAnsiTheme="minorHAnsi" w:cs="Arial"/>
          <w:sz w:val="22"/>
          <w:szCs w:val="22"/>
        </w:rPr>
        <w:t>ncoloog Franciscus Gasthuis</w:t>
      </w:r>
    </w:p>
    <w:p w:rsidR="00AC09DF" w:rsidRPr="004E5F03" w:rsidRDefault="00AC09DF" w:rsidP="008109A8">
      <w:pPr>
        <w:ind w:left="709"/>
        <w:rPr>
          <w:rFonts w:asciiTheme="minorHAnsi" w:hAnsiTheme="minorHAnsi" w:cs="Arial"/>
          <w:sz w:val="22"/>
          <w:szCs w:val="22"/>
        </w:rPr>
      </w:pPr>
    </w:p>
    <w:p w:rsidR="00AC09DF" w:rsidRPr="004E5F03" w:rsidRDefault="000139A6" w:rsidP="007312B0">
      <w:pPr>
        <w:ind w:left="709"/>
        <w:rPr>
          <w:rStyle w:val="Hyperlink"/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Wilt u uw aan- of afmelding mailen naar: </w:t>
      </w:r>
      <w:hyperlink r:id="rId9" w:history="1">
        <w:r w:rsidR="00F11621" w:rsidRPr="001A1431">
          <w:rPr>
            <w:rStyle w:val="Hyperlink"/>
            <w:rFonts w:asciiTheme="minorHAnsi" w:hAnsiTheme="minorHAnsi" w:cs="Arial"/>
            <w:sz w:val="20"/>
          </w:rPr>
          <w:t>uro-onco-mdo@franciscus.nl</w:t>
        </w:r>
      </w:hyperlink>
    </w:p>
    <w:p w:rsidR="00FC1C07" w:rsidRPr="004E5F03" w:rsidRDefault="00FC1C07" w:rsidP="007312B0">
      <w:pPr>
        <w:ind w:left="709"/>
        <w:rPr>
          <w:rStyle w:val="Hyperlink"/>
          <w:rFonts w:asciiTheme="minorHAnsi" w:hAnsiTheme="minorHAnsi" w:cs="Arial"/>
          <w:sz w:val="20"/>
        </w:rPr>
      </w:pPr>
    </w:p>
    <w:p w:rsidR="00FC1C07" w:rsidRPr="0040570B" w:rsidRDefault="00FC1C07" w:rsidP="007312B0">
      <w:pPr>
        <w:ind w:left="709"/>
        <w:rPr>
          <w:rFonts w:ascii="Arial" w:hAnsi="Arial" w:cs="Arial"/>
          <w:sz w:val="22"/>
          <w:szCs w:val="22"/>
        </w:rPr>
      </w:pPr>
      <w:r w:rsidRPr="004E5F03">
        <w:rPr>
          <w:rFonts w:asciiTheme="minorHAnsi" w:hAnsiTheme="minorHAnsi" w:cs="Arial"/>
          <w:sz w:val="20"/>
        </w:rPr>
        <w:t>De door Sanofi Genzyme geboden gastvrijheidskosten van deze bijeenkomst bedragen ca. €</w:t>
      </w:r>
      <w:r w:rsidR="00E731E8" w:rsidRPr="004E5F03">
        <w:rPr>
          <w:rFonts w:asciiTheme="minorHAnsi" w:hAnsiTheme="minorHAnsi" w:cs="Arial"/>
          <w:sz w:val="20"/>
        </w:rPr>
        <w:t xml:space="preserve"> 20</w:t>
      </w:r>
      <w:r w:rsidRPr="004E5F03">
        <w:rPr>
          <w:rFonts w:asciiTheme="minorHAnsi" w:hAnsiTheme="minorHAnsi" w:cs="Arial"/>
          <w:sz w:val="20"/>
        </w:rPr>
        <w:t>,-</w:t>
      </w:r>
    </w:p>
    <w:sectPr w:rsidR="00FC1C07" w:rsidRPr="0040570B" w:rsidSect="00FE37BE">
      <w:footerReference w:type="even" r:id="rId10"/>
      <w:footerReference w:type="default" r:id="rId11"/>
      <w:type w:val="continuous"/>
      <w:pgSz w:w="11907" w:h="16840"/>
      <w:pgMar w:top="284" w:right="850" w:bottom="284" w:left="0" w:header="0" w:footer="35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7B" w:rsidRDefault="00C51B7B">
      <w:r>
        <w:separator/>
      </w:r>
    </w:p>
  </w:endnote>
  <w:endnote w:type="continuationSeparator" w:id="0">
    <w:p w:rsidR="00C51B7B" w:rsidRDefault="00C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Default="0003037D" w:rsidP="00FE37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037D" w:rsidRDefault="000303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Pr="00FE37BE" w:rsidRDefault="0003037D">
    <w:pPr>
      <w:pStyle w:val="Voettekst"/>
      <w:ind w:right="360"/>
      <w:rPr>
        <w:rFonts w:ascii="Verdana" w:hAnsi="Verdana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7B" w:rsidRDefault="00C51B7B">
      <w:r>
        <w:separator/>
      </w:r>
    </w:p>
  </w:footnote>
  <w:footnote w:type="continuationSeparator" w:id="0">
    <w:p w:rsidR="00C51B7B" w:rsidRDefault="00C5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FEB"/>
    <w:multiLevelType w:val="hybridMultilevel"/>
    <w:tmpl w:val="347282C0"/>
    <w:lvl w:ilvl="0" w:tplc="108E98D2">
      <w:start w:val="1"/>
      <w:numFmt w:val="decimal"/>
      <w:lvlText w:val="%1."/>
      <w:lvlJc w:val="left"/>
      <w:pPr>
        <w:ind w:left="773" w:hanging="360"/>
      </w:pPr>
    </w:lvl>
    <w:lvl w:ilvl="1" w:tplc="04130019">
      <w:start w:val="1"/>
      <w:numFmt w:val="lowerLetter"/>
      <w:lvlText w:val="%2."/>
      <w:lvlJc w:val="left"/>
      <w:pPr>
        <w:ind w:left="1493" w:hanging="360"/>
      </w:pPr>
    </w:lvl>
    <w:lvl w:ilvl="2" w:tplc="0413001B">
      <w:start w:val="1"/>
      <w:numFmt w:val="lowerRoman"/>
      <w:lvlText w:val="%3."/>
      <w:lvlJc w:val="right"/>
      <w:pPr>
        <w:ind w:left="2213" w:hanging="180"/>
      </w:pPr>
    </w:lvl>
    <w:lvl w:ilvl="3" w:tplc="0413000F">
      <w:start w:val="1"/>
      <w:numFmt w:val="decimal"/>
      <w:lvlText w:val="%4."/>
      <w:lvlJc w:val="left"/>
      <w:pPr>
        <w:ind w:left="2933" w:hanging="360"/>
      </w:pPr>
    </w:lvl>
    <w:lvl w:ilvl="4" w:tplc="04130019">
      <w:start w:val="1"/>
      <w:numFmt w:val="lowerLetter"/>
      <w:lvlText w:val="%5."/>
      <w:lvlJc w:val="left"/>
      <w:pPr>
        <w:ind w:left="3653" w:hanging="360"/>
      </w:pPr>
    </w:lvl>
    <w:lvl w:ilvl="5" w:tplc="0413001B">
      <w:start w:val="1"/>
      <w:numFmt w:val="lowerRoman"/>
      <w:lvlText w:val="%6."/>
      <w:lvlJc w:val="right"/>
      <w:pPr>
        <w:ind w:left="4373" w:hanging="180"/>
      </w:pPr>
    </w:lvl>
    <w:lvl w:ilvl="6" w:tplc="0413000F">
      <w:start w:val="1"/>
      <w:numFmt w:val="decimal"/>
      <w:lvlText w:val="%7."/>
      <w:lvlJc w:val="left"/>
      <w:pPr>
        <w:ind w:left="5093" w:hanging="360"/>
      </w:pPr>
    </w:lvl>
    <w:lvl w:ilvl="7" w:tplc="04130019">
      <w:start w:val="1"/>
      <w:numFmt w:val="lowerLetter"/>
      <w:lvlText w:val="%8."/>
      <w:lvlJc w:val="left"/>
      <w:pPr>
        <w:ind w:left="5813" w:hanging="360"/>
      </w:pPr>
    </w:lvl>
    <w:lvl w:ilvl="8" w:tplc="0413001B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A7528FD"/>
    <w:multiLevelType w:val="hybridMultilevel"/>
    <w:tmpl w:val="8B1046D0"/>
    <w:lvl w:ilvl="0" w:tplc="02084B84">
      <w:start w:val="2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033"/>
    <w:multiLevelType w:val="hybridMultilevel"/>
    <w:tmpl w:val="F62A4408"/>
    <w:lvl w:ilvl="0" w:tplc="783618B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E8F5053"/>
    <w:multiLevelType w:val="hybridMultilevel"/>
    <w:tmpl w:val="DCECF59C"/>
    <w:lvl w:ilvl="0" w:tplc="8076B0C4">
      <w:start w:val="1"/>
      <w:numFmt w:val="decimal"/>
      <w:lvlText w:val="%1."/>
      <w:lvlJc w:val="left"/>
      <w:pPr>
        <w:ind w:left="2389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109" w:hanging="360"/>
      </w:pPr>
    </w:lvl>
    <w:lvl w:ilvl="2" w:tplc="0413001B" w:tentative="1">
      <w:start w:val="1"/>
      <w:numFmt w:val="lowerRoman"/>
      <w:lvlText w:val="%3."/>
      <w:lvlJc w:val="right"/>
      <w:pPr>
        <w:ind w:left="3829" w:hanging="180"/>
      </w:pPr>
    </w:lvl>
    <w:lvl w:ilvl="3" w:tplc="0413000F" w:tentative="1">
      <w:start w:val="1"/>
      <w:numFmt w:val="decimal"/>
      <w:lvlText w:val="%4."/>
      <w:lvlJc w:val="left"/>
      <w:pPr>
        <w:ind w:left="4549" w:hanging="360"/>
      </w:pPr>
    </w:lvl>
    <w:lvl w:ilvl="4" w:tplc="04130019" w:tentative="1">
      <w:start w:val="1"/>
      <w:numFmt w:val="lowerLetter"/>
      <w:lvlText w:val="%5."/>
      <w:lvlJc w:val="left"/>
      <w:pPr>
        <w:ind w:left="5269" w:hanging="360"/>
      </w:pPr>
    </w:lvl>
    <w:lvl w:ilvl="5" w:tplc="0413001B" w:tentative="1">
      <w:start w:val="1"/>
      <w:numFmt w:val="lowerRoman"/>
      <w:lvlText w:val="%6."/>
      <w:lvlJc w:val="right"/>
      <w:pPr>
        <w:ind w:left="5989" w:hanging="180"/>
      </w:pPr>
    </w:lvl>
    <w:lvl w:ilvl="6" w:tplc="0413000F" w:tentative="1">
      <w:start w:val="1"/>
      <w:numFmt w:val="decimal"/>
      <w:lvlText w:val="%7."/>
      <w:lvlJc w:val="left"/>
      <w:pPr>
        <w:ind w:left="6709" w:hanging="360"/>
      </w:pPr>
    </w:lvl>
    <w:lvl w:ilvl="7" w:tplc="04130019" w:tentative="1">
      <w:start w:val="1"/>
      <w:numFmt w:val="lowerLetter"/>
      <w:lvlText w:val="%8."/>
      <w:lvlJc w:val="left"/>
      <w:pPr>
        <w:ind w:left="7429" w:hanging="360"/>
      </w:pPr>
    </w:lvl>
    <w:lvl w:ilvl="8" w:tplc="0413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 w15:restartNumberingAfterBreak="0">
    <w:nsid w:val="497431A0"/>
    <w:multiLevelType w:val="hybridMultilevel"/>
    <w:tmpl w:val="4DCC0ED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F81B59"/>
    <w:multiLevelType w:val="hybridMultilevel"/>
    <w:tmpl w:val="2B5233A0"/>
    <w:lvl w:ilvl="0" w:tplc="4DCC1C2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709B3F9B"/>
    <w:multiLevelType w:val="hybridMultilevel"/>
    <w:tmpl w:val="0CDEE1AA"/>
    <w:lvl w:ilvl="0" w:tplc="0FDA6C94">
      <w:start w:val="1"/>
      <w:numFmt w:val="decimal"/>
      <w:lvlText w:val="%1."/>
      <w:lvlJc w:val="left"/>
      <w:pPr>
        <w:ind w:left="216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2884" w:hanging="360"/>
      </w:pPr>
    </w:lvl>
    <w:lvl w:ilvl="2" w:tplc="0413001B" w:tentative="1">
      <w:start w:val="1"/>
      <w:numFmt w:val="lowerRoman"/>
      <w:lvlText w:val="%3."/>
      <w:lvlJc w:val="right"/>
      <w:pPr>
        <w:ind w:left="3604" w:hanging="180"/>
      </w:pPr>
    </w:lvl>
    <w:lvl w:ilvl="3" w:tplc="0413000F" w:tentative="1">
      <w:start w:val="1"/>
      <w:numFmt w:val="decimal"/>
      <w:lvlText w:val="%4."/>
      <w:lvlJc w:val="left"/>
      <w:pPr>
        <w:ind w:left="4324" w:hanging="360"/>
      </w:pPr>
    </w:lvl>
    <w:lvl w:ilvl="4" w:tplc="04130019" w:tentative="1">
      <w:start w:val="1"/>
      <w:numFmt w:val="lowerLetter"/>
      <w:lvlText w:val="%5."/>
      <w:lvlJc w:val="left"/>
      <w:pPr>
        <w:ind w:left="5044" w:hanging="360"/>
      </w:pPr>
    </w:lvl>
    <w:lvl w:ilvl="5" w:tplc="0413001B" w:tentative="1">
      <w:start w:val="1"/>
      <w:numFmt w:val="lowerRoman"/>
      <w:lvlText w:val="%6."/>
      <w:lvlJc w:val="right"/>
      <w:pPr>
        <w:ind w:left="5764" w:hanging="180"/>
      </w:pPr>
    </w:lvl>
    <w:lvl w:ilvl="6" w:tplc="0413000F" w:tentative="1">
      <w:start w:val="1"/>
      <w:numFmt w:val="decimal"/>
      <w:lvlText w:val="%7."/>
      <w:lvlJc w:val="left"/>
      <w:pPr>
        <w:ind w:left="6484" w:hanging="360"/>
      </w:pPr>
    </w:lvl>
    <w:lvl w:ilvl="7" w:tplc="04130019" w:tentative="1">
      <w:start w:val="1"/>
      <w:numFmt w:val="lowerLetter"/>
      <w:lvlText w:val="%8."/>
      <w:lvlJc w:val="left"/>
      <w:pPr>
        <w:ind w:left="7204" w:hanging="360"/>
      </w:pPr>
    </w:lvl>
    <w:lvl w:ilvl="8" w:tplc="0413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 w15:restartNumberingAfterBreak="0">
    <w:nsid w:val="714E1074"/>
    <w:multiLevelType w:val="hybridMultilevel"/>
    <w:tmpl w:val="73366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9"/>
    <w:rsid w:val="00001971"/>
    <w:rsid w:val="000139A6"/>
    <w:rsid w:val="0003037D"/>
    <w:rsid w:val="000452BF"/>
    <w:rsid w:val="000534C2"/>
    <w:rsid w:val="00056FA5"/>
    <w:rsid w:val="00074F62"/>
    <w:rsid w:val="0008173D"/>
    <w:rsid w:val="00083F40"/>
    <w:rsid w:val="00093386"/>
    <w:rsid w:val="000B0829"/>
    <w:rsid w:val="000B4AFC"/>
    <w:rsid w:val="000C4AE3"/>
    <w:rsid w:val="000C67B4"/>
    <w:rsid w:val="000E32E1"/>
    <w:rsid w:val="000E4C25"/>
    <w:rsid w:val="00111364"/>
    <w:rsid w:val="001179FF"/>
    <w:rsid w:val="00161732"/>
    <w:rsid w:val="001713D2"/>
    <w:rsid w:val="00172457"/>
    <w:rsid w:val="00185C69"/>
    <w:rsid w:val="00186E8B"/>
    <w:rsid w:val="00192974"/>
    <w:rsid w:val="00192DFE"/>
    <w:rsid w:val="001A0B73"/>
    <w:rsid w:val="001A0DBD"/>
    <w:rsid w:val="001A1A14"/>
    <w:rsid w:val="001A6489"/>
    <w:rsid w:val="001B3543"/>
    <w:rsid w:val="001B4038"/>
    <w:rsid w:val="001B5F2F"/>
    <w:rsid w:val="001C5398"/>
    <w:rsid w:val="001D05EC"/>
    <w:rsid w:val="001D2414"/>
    <w:rsid w:val="001E2B89"/>
    <w:rsid w:val="001E5325"/>
    <w:rsid w:val="001E7771"/>
    <w:rsid w:val="001F25F7"/>
    <w:rsid w:val="001F49C8"/>
    <w:rsid w:val="001F79C4"/>
    <w:rsid w:val="00204596"/>
    <w:rsid w:val="00230DC2"/>
    <w:rsid w:val="0023466E"/>
    <w:rsid w:val="00240503"/>
    <w:rsid w:val="00241980"/>
    <w:rsid w:val="0025099C"/>
    <w:rsid w:val="002514CB"/>
    <w:rsid w:val="00256319"/>
    <w:rsid w:val="0026465D"/>
    <w:rsid w:val="00264863"/>
    <w:rsid w:val="00265AAF"/>
    <w:rsid w:val="00270BD7"/>
    <w:rsid w:val="002710B8"/>
    <w:rsid w:val="002732FE"/>
    <w:rsid w:val="002765A3"/>
    <w:rsid w:val="00283E92"/>
    <w:rsid w:val="002867A6"/>
    <w:rsid w:val="002A02F9"/>
    <w:rsid w:val="002B025F"/>
    <w:rsid w:val="002C537E"/>
    <w:rsid w:val="002D5AF2"/>
    <w:rsid w:val="002D7ECF"/>
    <w:rsid w:val="002F1C36"/>
    <w:rsid w:val="002F4CF4"/>
    <w:rsid w:val="002F571A"/>
    <w:rsid w:val="003010B6"/>
    <w:rsid w:val="00306834"/>
    <w:rsid w:val="0031468B"/>
    <w:rsid w:val="00323208"/>
    <w:rsid w:val="003253FC"/>
    <w:rsid w:val="00334B1C"/>
    <w:rsid w:val="00344AD4"/>
    <w:rsid w:val="0035425F"/>
    <w:rsid w:val="00355016"/>
    <w:rsid w:val="00355E9F"/>
    <w:rsid w:val="00372AE5"/>
    <w:rsid w:val="00380703"/>
    <w:rsid w:val="00381ECF"/>
    <w:rsid w:val="00383BE0"/>
    <w:rsid w:val="0038548E"/>
    <w:rsid w:val="003870B1"/>
    <w:rsid w:val="00397F4F"/>
    <w:rsid w:val="003A47E7"/>
    <w:rsid w:val="003A4DC2"/>
    <w:rsid w:val="003E093D"/>
    <w:rsid w:val="003E526E"/>
    <w:rsid w:val="003E72FC"/>
    <w:rsid w:val="003F0573"/>
    <w:rsid w:val="0040570B"/>
    <w:rsid w:val="004163CF"/>
    <w:rsid w:val="00420F21"/>
    <w:rsid w:val="00423400"/>
    <w:rsid w:val="0042425E"/>
    <w:rsid w:val="00427575"/>
    <w:rsid w:val="00436182"/>
    <w:rsid w:val="004379B9"/>
    <w:rsid w:val="0046247C"/>
    <w:rsid w:val="004627C4"/>
    <w:rsid w:val="00470723"/>
    <w:rsid w:val="004715C1"/>
    <w:rsid w:val="00474B33"/>
    <w:rsid w:val="00477671"/>
    <w:rsid w:val="00484EF6"/>
    <w:rsid w:val="004B2F23"/>
    <w:rsid w:val="004B600B"/>
    <w:rsid w:val="004E065F"/>
    <w:rsid w:val="004E2953"/>
    <w:rsid w:val="004E5F03"/>
    <w:rsid w:val="004E662F"/>
    <w:rsid w:val="00500AA8"/>
    <w:rsid w:val="00504CF2"/>
    <w:rsid w:val="00512CAE"/>
    <w:rsid w:val="0051461A"/>
    <w:rsid w:val="00514C0D"/>
    <w:rsid w:val="005202F9"/>
    <w:rsid w:val="00540456"/>
    <w:rsid w:val="005465AC"/>
    <w:rsid w:val="00552561"/>
    <w:rsid w:val="0058637A"/>
    <w:rsid w:val="005863F2"/>
    <w:rsid w:val="0059182C"/>
    <w:rsid w:val="00596701"/>
    <w:rsid w:val="005A15BA"/>
    <w:rsid w:val="005E23DE"/>
    <w:rsid w:val="005E271D"/>
    <w:rsid w:val="005F2204"/>
    <w:rsid w:val="006067B8"/>
    <w:rsid w:val="00612B92"/>
    <w:rsid w:val="0061610E"/>
    <w:rsid w:val="00630576"/>
    <w:rsid w:val="006405BF"/>
    <w:rsid w:val="00661140"/>
    <w:rsid w:val="00673C7E"/>
    <w:rsid w:val="00674434"/>
    <w:rsid w:val="00675823"/>
    <w:rsid w:val="00680FF1"/>
    <w:rsid w:val="006A3FB5"/>
    <w:rsid w:val="006A79F4"/>
    <w:rsid w:val="006B5461"/>
    <w:rsid w:val="006B66C3"/>
    <w:rsid w:val="006C078A"/>
    <w:rsid w:val="006C7285"/>
    <w:rsid w:val="006C7557"/>
    <w:rsid w:val="006E5594"/>
    <w:rsid w:val="006F2DC2"/>
    <w:rsid w:val="007312B0"/>
    <w:rsid w:val="00733763"/>
    <w:rsid w:val="00734D16"/>
    <w:rsid w:val="00743640"/>
    <w:rsid w:val="00745CD8"/>
    <w:rsid w:val="007500DB"/>
    <w:rsid w:val="00756886"/>
    <w:rsid w:val="007623A4"/>
    <w:rsid w:val="00767FA8"/>
    <w:rsid w:val="007702C9"/>
    <w:rsid w:val="00771595"/>
    <w:rsid w:val="00785C2B"/>
    <w:rsid w:val="0079664F"/>
    <w:rsid w:val="007972B7"/>
    <w:rsid w:val="007B0976"/>
    <w:rsid w:val="007C5DCE"/>
    <w:rsid w:val="007C6806"/>
    <w:rsid w:val="007D1CE7"/>
    <w:rsid w:val="007D7505"/>
    <w:rsid w:val="007E4046"/>
    <w:rsid w:val="007F3773"/>
    <w:rsid w:val="008075F6"/>
    <w:rsid w:val="008109A8"/>
    <w:rsid w:val="00811A86"/>
    <w:rsid w:val="00816AE2"/>
    <w:rsid w:val="00844530"/>
    <w:rsid w:val="00875AAB"/>
    <w:rsid w:val="00877790"/>
    <w:rsid w:val="0089051C"/>
    <w:rsid w:val="008C1F52"/>
    <w:rsid w:val="008E773D"/>
    <w:rsid w:val="008F1322"/>
    <w:rsid w:val="008F5B0C"/>
    <w:rsid w:val="009002CE"/>
    <w:rsid w:val="00900E11"/>
    <w:rsid w:val="00905DF7"/>
    <w:rsid w:val="00916F83"/>
    <w:rsid w:val="00952BD3"/>
    <w:rsid w:val="00955D4E"/>
    <w:rsid w:val="00972453"/>
    <w:rsid w:val="0097347A"/>
    <w:rsid w:val="00974CE7"/>
    <w:rsid w:val="0098248E"/>
    <w:rsid w:val="00986A08"/>
    <w:rsid w:val="009931B9"/>
    <w:rsid w:val="00997F7F"/>
    <w:rsid w:val="009A6201"/>
    <w:rsid w:val="009B1F25"/>
    <w:rsid w:val="009B3175"/>
    <w:rsid w:val="009C35FD"/>
    <w:rsid w:val="009C40ED"/>
    <w:rsid w:val="009D084C"/>
    <w:rsid w:val="009D29CB"/>
    <w:rsid w:val="009D2FB1"/>
    <w:rsid w:val="009E2C94"/>
    <w:rsid w:val="009E6029"/>
    <w:rsid w:val="009F3725"/>
    <w:rsid w:val="009F4AA5"/>
    <w:rsid w:val="009F7896"/>
    <w:rsid w:val="00A014C1"/>
    <w:rsid w:val="00A06BA0"/>
    <w:rsid w:val="00A14FD2"/>
    <w:rsid w:val="00A239EA"/>
    <w:rsid w:val="00A476A3"/>
    <w:rsid w:val="00A5766A"/>
    <w:rsid w:val="00A57B29"/>
    <w:rsid w:val="00A62753"/>
    <w:rsid w:val="00A66BF2"/>
    <w:rsid w:val="00A93D65"/>
    <w:rsid w:val="00AA1893"/>
    <w:rsid w:val="00AC09DF"/>
    <w:rsid w:val="00AD71C5"/>
    <w:rsid w:val="00AE51D7"/>
    <w:rsid w:val="00AF03EF"/>
    <w:rsid w:val="00B03471"/>
    <w:rsid w:val="00B2061F"/>
    <w:rsid w:val="00B20865"/>
    <w:rsid w:val="00B238C0"/>
    <w:rsid w:val="00B243A8"/>
    <w:rsid w:val="00B33800"/>
    <w:rsid w:val="00B404DD"/>
    <w:rsid w:val="00B40B2D"/>
    <w:rsid w:val="00B40B4C"/>
    <w:rsid w:val="00B45147"/>
    <w:rsid w:val="00B54DB0"/>
    <w:rsid w:val="00B663F4"/>
    <w:rsid w:val="00B67111"/>
    <w:rsid w:val="00B76704"/>
    <w:rsid w:val="00B82079"/>
    <w:rsid w:val="00B8257E"/>
    <w:rsid w:val="00B9194E"/>
    <w:rsid w:val="00B9201D"/>
    <w:rsid w:val="00B93E8A"/>
    <w:rsid w:val="00BA0B70"/>
    <w:rsid w:val="00BB4B32"/>
    <w:rsid w:val="00BD5DFC"/>
    <w:rsid w:val="00BD691A"/>
    <w:rsid w:val="00BE0E98"/>
    <w:rsid w:val="00C00C69"/>
    <w:rsid w:val="00C01073"/>
    <w:rsid w:val="00C03D98"/>
    <w:rsid w:val="00C51B7B"/>
    <w:rsid w:val="00C54C0D"/>
    <w:rsid w:val="00C61C54"/>
    <w:rsid w:val="00C636BE"/>
    <w:rsid w:val="00C66478"/>
    <w:rsid w:val="00C77386"/>
    <w:rsid w:val="00C86F8B"/>
    <w:rsid w:val="00CA123B"/>
    <w:rsid w:val="00CC1AC4"/>
    <w:rsid w:val="00CC5BC7"/>
    <w:rsid w:val="00CE4118"/>
    <w:rsid w:val="00D077D3"/>
    <w:rsid w:val="00D1588E"/>
    <w:rsid w:val="00D15E41"/>
    <w:rsid w:val="00D20C12"/>
    <w:rsid w:val="00D220BD"/>
    <w:rsid w:val="00D23A71"/>
    <w:rsid w:val="00D316C2"/>
    <w:rsid w:val="00D371C2"/>
    <w:rsid w:val="00D47304"/>
    <w:rsid w:val="00D66487"/>
    <w:rsid w:val="00D73F23"/>
    <w:rsid w:val="00D84023"/>
    <w:rsid w:val="00D94409"/>
    <w:rsid w:val="00D96D36"/>
    <w:rsid w:val="00DA4AC8"/>
    <w:rsid w:val="00DA5616"/>
    <w:rsid w:val="00DA6A3B"/>
    <w:rsid w:val="00DA7F05"/>
    <w:rsid w:val="00DB7CC8"/>
    <w:rsid w:val="00DC2856"/>
    <w:rsid w:val="00DE1815"/>
    <w:rsid w:val="00DE37EC"/>
    <w:rsid w:val="00E00737"/>
    <w:rsid w:val="00E325A5"/>
    <w:rsid w:val="00E37842"/>
    <w:rsid w:val="00E508F4"/>
    <w:rsid w:val="00E731E8"/>
    <w:rsid w:val="00E74B97"/>
    <w:rsid w:val="00E806AA"/>
    <w:rsid w:val="00E92B05"/>
    <w:rsid w:val="00EA1CB3"/>
    <w:rsid w:val="00EB6511"/>
    <w:rsid w:val="00ED4D95"/>
    <w:rsid w:val="00EF1B82"/>
    <w:rsid w:val="00F00642"/>
    <w:rsid w:val="00F067EB"/>
    <w:rsid w:val="00F0689E"/>
    <w:rsid w:val="00F07240"/>
    <w:rsid w:val="00F11621"/>
    <w:rsid w:val="00F13D81"/>
    <w:rsid w:val="00F24C4C"/>
    <w:rsid w:val="00F409AE"/>
    <w:rsid w:val="00F446FB"/>
    <w:rsid w:val="00F6198D"/>
    <w:rsid w:val="00F64994"/>
    <w:rsid w:val="00F6616F"/>
    <w:rsid w:val="00F67B0E"/>
    <w:rsid w:val="00F7102E"/>
    <w:rsid w:val="00F76F33"/>
    <w:rsid w:val="00F96FEA"/>
    <w:rsid w:val="00FA210C"/>
    <w:rsid w:val="00FB2B11"/>
    <w:rsid w:val="00FC19CC"/>
    <w:rsid w:val="00FC1C07"/>
    <w:rsid w:val="00FC42DA"/>
    <w:rsid w:val="00FE37BE"/>
    <w:rsid w:val="00FF0A70"/>
    <w:rsid w:val="00FF4396"/>
    <w:rsid w:val="00FF46E8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A9B4B-FF84-40C9-AB76-3463704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Kop4">
    <w:name w:val="heading 4"/>
    <w:basedOn w:val="Standaard"/>
    <w:next w:val="Standaard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Kop5">
    <w:name w:val="heading 5"/>
    <w:basedOn w:val="Standaard"/>
    <w:next w:val="Standaard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6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lattetekst">
    <w:name w:val="Body Text"/>
    <w:basedOn w:val="Standaard"/>
    <w:pPr>
      <w:spacing w:after="120"/>
    </w:p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styleId="Plattetekst2">
    <w:name w:val="Body Text 2"/>
    <w:basedOn w:val="Standaard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Bijschrift">
    <w:name w:val="caption"/>
    <w:basedOn w:val="Standaard"/>
    <w:next w:val="Standaard"/>
    <w:qFormat/>
    <w:rPr>
      <w:rFonts w:ascii="Verdana" w:hAnsi="Verdana"/>
      <w:b/>
      <w:sz w:val="2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79664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767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0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o-onco-mdo@francisc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502B-29FE-40DD-B9F1-1AA7EAC1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8031D7B6.dotm</Template>
  <TotalTime>24</TotalTime>
  <Pages>1</Pages>
  <Words>175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1546</CharactersWithSpaces>
  <SharedDoc>false</SharedDoc>
  <HLinks>
    <vt:vector size="18" baseType="variant">
      <vt:variant>
        <vt:i4>5832812</vt:i4>
      </vt:variant>
      <vt:variant>
        <vt:i4>2</vt:i4>
      </vt:variant>
      <vt:variant>
        <vt:i4>0</vt:i4>
      </vt:variant>
      <vt:variant>
        <vt:i4>5</vt:i4>
      </vt:variant>
      <vt:variant>
        <vt:lpwstr>mailto:uro-onco-mdo@sfg.nl</vt:lpwstr>
      </vt:variant>
      <vt:variant>
        <vt:lpwstr/>
      </vt:variant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1030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Schie - van Winden, Marlen van</cp:lastModifiedBy>
  <cp:revision>7</cp:revision>
  <cp:lastPrinted>2014-12-08T14:43:00Z</cp:lastPrinted>
  <dcterms:created xsi:type="dcterms:W3CDTF">2019-09-19T08:03:00Z</dcterms:created>
  <dcterms:modified xsi:type="dcterms:W3CDTF">2019-10-07T08:16:00Z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